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1DD" w:rsidRPr="008F4C8A" w:rsidRDefault="00FE31DD" w:rsidP="00FE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8F4C8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«РУСЬ СВЯТАЯ»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3 дня/2 ночи</w:t>
      </w:r>
    </w:p>
    <w:p w:rsidR="00FE31DD" w:rsidRDefault="00FE31DD" w:rsidP="00FE31D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Москва ‒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Владимир</w:t>
      </w:r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‒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Выкса</w:t>
      </w:r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–</w:t>
      </w:r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</w:t>
      </w:r>
      <w:proofErr w:type="gramEnd"/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уром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-</w:t>
      </w:r>
      <w:r w:rsidRPr="008F4C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Дивеево ‒ Москва</w:t>
      </w:r>
    </w:p>
    <w:p w:rsidR="00FE31DD" w:rsidRDefault="00FE31DD" w:rsidP="00FE31D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E31DD" w:rsidRPr="00FE31DD" w:rsidRDefault="00FE31DD" w:rsidP="00FE31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группы в Москве: ст. метро «ВДНХ», стоянка справа от гостиницы «Космос»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на автобусе с гидом во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 обзорная экскурсия по 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Владимиру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одному из немногих городов Золотого кольца, где сохранились памятники архитектуры до монголо-татарского завоевания: 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Дмитриевский собор, Золотые ворота и шедевр белокаменного зодчества - Успенский Собор.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лучше всего понять дух города и проникнуться его культурой позволит прогулка по старым городским улицам. Не исключение и 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Георгиевская улица во Владимире,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с любовью называют «Владимирским Арбатом». Она расположена в историческом его центре. Небольшая, всего чуть более 300 метров, пешеходная зона собрала немало любопытных архитектурных памятников… 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аптекарю, таможенная будка, памятник коту Учёному, памятник вишне и многие другие.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каждым из них связана своя легенда и история!- Почему главная улица называется «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Шалопаевкой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Кто же такой </w:t>
      </w:r>
      <w:proofErr w:type="gram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Шалопай</w:t>
      </w:r>
      <w:proofErr w:type="gram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почему за ним следят?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культурой славится владимирская земля?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и почему исчезли Золотые ворота, некогда стоявшие при въезде во Владимир?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губернаторском доме слышны призраки?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2" name="Рисунок 32" descr="https://www.rtoperator.ru/images/cities/vladimir/vladimir-21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rtoperator.ru/images/cities/vladimir/vladimir-210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3" name="Рисунок 33" descr="https://www.rtoperator.ru/images/cities/vladimir/vladimir-21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rtoperator.ru/images/cities/vladimir/vladimir-210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Выксу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Путевая обзорная экскурсия по Выксе.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отеле </w:t>
      </w:r>
      <w:hyperlink r:id="rId8" w:history="1">
        <w:r w:rsidRPr="00FE31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"</w:t>
        </w:r>
        <w:proofErr w:type="spellStart"/>
        <w:r w:rsidRPr="00FE31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Баташев</w:t>
        </w:r>
        <w:proofErr w:type="spellEnd"/>
        <w:r w:rsidRPr="00FE31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 4*"</w:t>
        </w:r>
      </w:hyperlink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Выкса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</w:p>
    <w:p w:rsidR="00FE31DD" w:rsidRPr="00FE31DD" w:rsidRDefault="00FE31DD" w:rsidP="00FE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 Переезд в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Дивеево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Дивеево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Серафимо-Дивеевскому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монастырю - названному в честь Серафима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опекал эту обитель.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действующих храмов: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Троицкий собор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святые мощи преподобного Серафима, чудотворная икона «Умиление».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Преображенский собор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мощи преподобной Марфы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Дивеевской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мощи блаженной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Казанская церковь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мощи </w:t>
      </w:r>
      <w:proofErr w:type="gram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преподобных</w:t>
      </w:r>
      <w:proofErr w:type="gram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Александры, Марфы, Елены.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945"/>
      </w:tblGrid>
      <w:tr w:rsidR="00FE31DD" w:rsidRPr="00FE31DD" w:rsidTr="00FE3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28875" cy="1457325"/>
                  <wp:effectExtent l="19050" t="0" r="9525" b="0"/>
                  <wp:docPr id="40" name="Рисунок 40" descr="https://www.rtoperator.ru/image/city/diveevo/%D0%94%D0%B8%D0%B2%D0%B5%D0%B5%D0%B2%D0%BE%20-%20%D0%A2%D1%80%D0%BE%D0%B8%D1%86%D0%BA%D0%B8%D0%B9%20%D1%81%D0%BE%D0%B1%D0%BE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rtoperator.ru/image/city/diveevo/%D0%94%D0%B8%D0%B2%D0%B5%D0%B5%D0%B2%D0%BE%20-%20%D0%A2%D1%80%D0%BE%D0%B8%D1%86%D0%BA%D0%B8%D0%B9%20%D1%81%D0%BE%D0%B1%D0%BE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41" name="Рисунок 41" descr="https://www.rtoperator.ru/image/city/diveevo/%D0%94%D0%B8%D0%B2%D0%B5%D0%B5%D0%B2%D0%BE%20-%20%D0%9F%D1%80%D0%B5%D0%BE%D0%B1%D1%80%D0%B0%D0%B6%D0%B5%D0%BD%D1%81%D0%BA%D0%B8%D0%B9%20%D1%81%D0%BE%D0%B1%D0%BE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rtoperator.ru/image/city/diveevo/%D0%94%D0%B8%D0%B2%D0%B5%D0%B5%D0%B2%D0%BE%20-%20%D0%9F%D1%80%D0%B5%D0%BE%D0%B1%D1%80%D0%B0%D0%B6%D0%B5%D0%BD%D1%81%D0%BA%D0%B8%D0%B9%20%D1%81%D0%BE%D0%B1%D0%BE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1DD" w:rsidRPr="00FE31DD" w:rsidRDefault="00FE31DD" w:rsidP="00FE31DD">
      <w:pPr>
        <w:shd w:val="clear" w:color="auto" w:fill="E6E6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Святая Канавка Пресвятой Богородицы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величайшая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дивеевская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и мировая вселенская святыня. О благодати, дарованной Святой Канавкой Батюшка говорил: «Кто Канавку с молитвой пройдет, да полтораста «Богородиц» прочтет, тому все тут: и Афон, и Иерусалим, и Киев». </w:t>
      </w:r>
    </w:p>
    <w:p w:rsidR="00FE31DD" w:rsidRPr="00FE31DD" w:rsidRDefault="00FE31DD" w:rsidP="00FE31DD">
      <w:pPr>
        <w:shd w:val="clear" w:color="auto" w:fill="E6E6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proofErr w:type="spellStart"/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Дивеевских</w:t>
      </w:r>
      <w:proofErr w:type="spellEnd"/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Святых источников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 имя Божией Матери «Казанской», иконы «Умиление», святого целителя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Пантелеймона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сможете набрать целебной воды и при желании искупаться в ней.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945"/>
      </w:tblGrid>
      <w:tr w:rsidR="00FE31DD" w:rsidRPr="00FE31DD" w:rsidTr="00FE3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42" name="Рисунок 42" descr="https://www.rtoperator.ru/image/city/diveevo/%D0%94%D0%B8%D0%B2%D0%B5%D0%B5%D0%B2%D0%BE%20-%20%D0%A1%D0%B2%D1%8F%D1%82%D1%8B%D0%B5%20%D0%B8%D1%81%D1%82%D0%BE%D1%87%D0%BD%D0%B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rtoperator.ru/image/city/diveevo/%D0%94%D0%B8%D0%B2%D0%B5%D0%B5%D0%B2%D0%BE%20-%20%D0%A1%D0%B2%D1%8F%D1%82%D1%8B%D0%B5%20%D0%B8%D1%81%D1%82%D0%BE%D1%87%D0%BD%D0%B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</w:p>
    <w:p w:rsidR="00FE31DD" w:rsidRPr="00FE31DD" w:rsidRDefault="00FE31DD" w:rsidP="00FE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Прибытие в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Муром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древний город Владимирского края, упоминался в «Повести временных лет» ещё в 862 году!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Муром - город белокаменных монастырей, купеческих домиков XIX века и родина былинного героя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 Муромца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обзорная экскурсия по Мурому.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достопримечательностей: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Троицкий женский монастырь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покоятся мощи Петра и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Февроньи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покровителей любви и брака.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Спасо-Преображенский</w:t>
      </w:r>
      <w:proofErr w:type="spellEnd"/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чудотворная икона Божией Матери «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Скоропослушница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Благовещенский монастырь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икона преподобного Илии Муромца с частицей мощей.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Окском парке Вы увидите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Илье Муромцу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самых заметных достопримечательностей Мурома.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81"/>
      </w:tblGrid>
      <w:tr w:rsidR="00FE31DD" w:rsidRPr="00FE31DD" w:rsidTr="00FE3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49" name="Рисунок 49" descr="https://www.rtoperator.ru/image/city/murom/%D0%9C%D1%83%D1%80%D0%BE%D0%BC%20-%20%D0%9F%D0%B5%D1%82%D1%80%20%D0%B8%20%D0%A4%D0%B5%D0%B2%D1%80%D0%BE%D0%BD%D1%8C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rtoperator.ru/image/city/murom/%D0%9C%D1%83%D1%80%D0%BE%D0%BC%20-%20%D0%9F%D0%B5%D1%82%D1%80%20%D0%B8%20%D0%A4%D0%B5%D0%B2%D1%80%D0%BE%D0%BD%D1%8C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1DD" w:rsidRPr="00FE31DD" w:rsidRDefault="00FE31DD" w:rsidP="00FE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1DD" w:rsidRPr="00FE31DD" w:rsidRDefault="00FE31DD" w:rsidP="00FE31DD">
      <w:pPr>
        <w:shd w:val="clear" w:color="auto" w:fill="E6E6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свободное время возможно посещение Историко-художественного музея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называют «малым Эрмитажем». В галерее музея экспонируются картины К.П. Брюллова, А.К. </w:t>
      </w:r>
      <w:proofErr w:type="spellStart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Шишкина; или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Выставочного центра - Экспозиции "Муром-град. </w:t>
      </w:r>
      <w:proofErr w:type="gramStart"/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Сокровища древнего Мурома"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представляющего историю «идеального» града-Мурома, наполненную былями, сказаниями, легендами. </w:t>
      </w:r>
      <w:proofErr w:type="gramEnd"/>
    </w:p>
    <w:p w:rsidR="00FE31DD" w:rsidRPr="00FE31DD" w:rsidRDefault="00FE31DD" w:rsidP="00F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Москву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21:00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время прибытия (ст. метро «ВДНХ»).</w:t>
      </w:r>
    </w:p>
    <w:p w:rsidR="00FE31DD" w:rsidRDefault="00FE31DD" w:rsidP="00FE3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31DD" w:rsidRDefault="00FE31DD" w:rsidP="00FE3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31DD" w:rsidRDefault="00FE31DD" w:rsidP="00FE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F48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>тура на 1-го человека в номере включает:</w:t>
      </w:r>
    </w:p>
    <w:p w:rsidR="00FE31DD" w:rsidRDefault="00FE31DD" w:rsidP="00FE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1DD">
        <w:rPr>
          <w:rFonts w:ascii="Times New Roman" w:hAnsi="Times New Roman" w:cs="Times New Roman"/>
          <w:sz w:val="24"/>
          <w:szCs w:val="24"/>
        </w:rPr>
        <w:t>Проживание в гостинице "</w:t>
      </w:r>
      <w:proofErr w:type="spellStart"/>
      <w:r w:rsidRPr="00FE31DD">
        <w:rPr>
          <w:rFonts w:ascii="Times New Roman" w:hAnsi="Times New Roman" w:cs="Times New Roman"/>
          <w:sz w:val="24"/>
          <w:szCs w:val="24"/>
        </w:rPr>
        <w:t>Баташев</w:t>
      </w:r>
      <w:proofErr w:type="spellEnd"/>
      <w:r w:rsidRPr="00FE31DD">
        <w:rPr>
          <w:rFonts w:ascii="Times New Roman" w:hAnsi="Times New Roman" w:cs="Times New Roman"/>
          <w:sz w:val="24"/>
          <w:szCs w:val="24"/>
        </w:rPr>
        <w:t xml:space="preserve"> 4*", г. Выкса, номера категории  стандарт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E31DD" w:rsidRPr="00D77534" w:rsidRDefault="00FE31DD" w:rsidP="00FE3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3F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C92">
        <w:rPr>
          <w:rFonts w:ascii="Times New Roman" w:hAnsi="Times New Roman" w:cs="Times New Roman"/>
        </w:rPr>
        <w:t xml:space="preserve">завтраки и обеды </w:t>
      </w:r>
      <w:r>
        <w:rPr>
          <w:rFonts w:ascii="Times New Roman" w:hAnsi="Times New Roman" w:cs="Times New Roman"/>
          <w:b/>
        </w:rPr>
        <w:t>-12150</w:t>
      </w:r>
      <w:r w:rsidRPr="009A7C92">
        <w:rPr>
          <w:rFonts w:ascii="Times New Roman" w:hAnsi="Times New Roman" w:cs="Times New Roman"/>
          <w:b/>
        </w:rPr>
        <w:t xml:space="preserve"> руб.</w:t>
      </w:r>
    </w:p>
    <w:p w:rsidR="00FE31DD" w:rsidRDefault="00FE31DD" w:rsidP="00FE31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3F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C92">
        <w:rPr>
          <w:rFonts w:ascii="Times New Roman" w:hAnsi="Times New Roman" w:cs="Times New Roman"/>
        </w:rPr>
        <w:t xml:space="preserve">завтраки и обеды </w:t>
      </w:r>
      <w:r>
        <w:rPr>
          <w:rFonts w:ascii="Times New Roman" w:hAnsi="Times New Roman" w:cs="Times New Roman"/>
          <w:b/>
        </w:rPr>
        <w:t>-13350</w:t>
      </w:r>
      <w:r w:rsidRPr="009A7C92">
        <w:rPr>
          <w:rFonts w:ascii="Times New Roman" w:hAnsi="Times New Roman" w:cs="Times New Roman"/>
          <w:b/>
        </w:rPr>
        <w:t xml:space="preserve"> руб.</w:t>
      </w:r>
      <w:r w:rsidRPr="009A7C92">
        <w:rPr>
          <w:rFonts w:ascii="Times New Roman" w:hAnsi="Times New Roman" w:cs="Times New Roman"/>
        </w:rPr>
        <w:t xml:space="preserve"> </w:t>
      </w:r>
      <w:r w:rsidRPr="009A7C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3F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C92">
        <w:rPr>
          <w:rFonts w:ascii="Times New Roman" w:hAnsi="Times New Roman" w:cs="Times New Roman"/>
        </w:rPr>
        <w:t xml:space="preserve">полный пансион – </w:t>
      </w:r>
      <w:r>
        <w:rPr>
          <w:rFonts w:ascii="Times New Roman" w:hAnsi="Times New Roman" w:cs="Times New Roman"/>
          <w:b/>
        </w:rPr>
        <w:t>1425</w:t>
      </w:r>
      <w:r w:rsidRPr="009A7C92">
        <w:rPr>
          <w:rFonts w:ascii="Times New Roman" w:hAnsi="Times New Roman" w:cs="Times New Roman"/>
          <w:b/>
        </w:rPr>
        <w:t>0 руб.</w:t>
      </w:r>
      <w:r w:rsidRPr="009A7C92">
        <w:rPr>
          <w:rFonts w:ascii="Times New Roman" w:hAnsi="Times New Roman" w:cs="Times New Roman"/>
        </w:rPr>
        <w:br/>
        <w:t>Доплата 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SNGL</w:t>
      </w:r>
      <w:r w:rsidRPr="003F20A2">
        <w:rPr>
          <w:rFonts w:ascii="Times New Roman" w:hAnsi="Times New Roman" w:cs="Times New Roman"/>
        </w:rPr>
        <w:t xml:space="preserve"> </w:t>
      </w:r>
      <w:r w:rsidRPr="009A7C9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>43</w:t>
      </w:r>
      <w:r w:rsidRPr="009A7C92">
        <w:rPr>
          <w:rFonts w:ascii="Times New Roman" w:hAnsi="Times New Roman" w:cs="Times New Roman"/>
          <w:b/>
          <w:bCs/>
        </w:rPr>
        <w:t>50 руб.</w:t>
      </w:r>
      <w:r w:rsidRPr="009A7C92">
        <w:rPr>
          <w:rFonts w:ascii="Times New Roman" w:hAnsi="Times New Roman" w:cs="Times New Roman"/>
        </w:rPr>
        <w:t xml:space="preserve"> </w:t>
      </w:r>
      <w:r w:rsidRPr="009A7C92">
        <w:rPr>
          <w:rFonts w:ascii="Times New Roman" w:hAnsi="Times New Roman" w:cs="Times New Roman"/>
        </w:rPr>
        <w:br/>
        <w:t xml:space="preserve">Скидка 3-ий  в номере– </w:t>
      </w:r>
      <w:r>
        <w:rPr>
          <w:rFonts w:ascii="Times New Roman" w:hAnsi="Times New Roman" w:cs="Times New Roman"/>
          <w:b/>
          <w:bCs/>
        </w:rPr>
        <w:t>4</w:t>
      </w:r>
      <w:r w:rsidRPr="009A7C92">
        <w:rPr>
          <w:rFonts w:ascii="Times New Roman" w:hAnsi="Times New Roman" w:cs="Times New Roman"/>
          <w:b/>
          <w:bCs/>
        </w:rPr>
        <w:t>00 руб.</w:t>
      </w:r>
      <w:r w:rsidRPr="009A7C92">
        <w:rPr>
          <w:rFonts w:ascii="Times New Roman" w:hAnsi="Times New Roman" w:cs="Times New Roman"/>
        </w:rPr>
        <w:t xml:space="preserve"> </w:t>
      </w:r>
      <w:r w:rsidRPr="009A7C92">
        <w:rPr>
          <w:rFonts w:ascii="Times New Roman" w:hAnsi="Times New Roman" w:cs="Times New Roman"/>
        </w:rPr>
        <w:br/>
        <w:t xml:space="preserve">Выбор места в автобусе – </w:t>
      </w:r>
      <w:r>
        <w:rPr>
          <w:rFonts w:ascii="Times New Roman" w:hAnsi="Times New Roman" w:cs="Times New Roman"/>
          <w:b/>
          <w:bCs/>
        </w:rPr>
        <w:t>9</w:t>
      </w:r>
      <w:r w:rsidRPr="009A7C92">
        <w:rPr>
          <w:rFonts w:ascii="Times New Roman" w:hAnsi="Times New Roman" w:cs="Times New Roman"/>
          <w:b/>
          <w:bCs/>
        </w:rPr>
        <w:t>00 руб.</w:t>
      </w:r>
    </w:p>
    <w:p w:rsidR="00FE31DD" w:rsidRDefault="00FE31DD" w:rsidP="00FE31DD">
      <w:pPr>
        <w:rPr>
          <w:rFonts w:ascii="Times New Roman" w:hAnsi="Times New Roman" w:cs="Times New Roman"/>
          <w:b/>
          <w:bCs/>
        </w:rPr>
      </w:pPr>
      <w:r w:rsidRPr="00825556">
        <w:rPr>
          <w:rFonts w:ascii="Times New Roman" w:hAnsi="Times New Roman" w:cs="Times New Roman"/>
          <w:b/>
          <w:sz w:val="24"/>
          <w:szCs w:val="24"/>
        </w:rPr>
        <w:t xml:space="preserve">ЗАЕЗДЫ: </w:t>
      </w:r>
      <w:r>
        <w:rPr>
          <w:rFonts w:ascii="Times New Roman" w:hAnsi="Times New Roman" w:cs="Times New Roman"/>
          <w:b/>
          <w:sz w:val="24"/>
          <w:szCs w:val="24"/>
        </w:rPr>
        <w:t>1 и 8</w:t>
      </w:r>
      <w:r w:rsidRPr="0082555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sectPr w:rsidR="00FE31DD" w:rsidSect="00CA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DD" w:rsidRDefault="00FE31DD" w:rsidP="00FE31DD">
      <w:pPr>
        <w:pStyle w:val="ab"/>
      </w:pPr>
      <w:r>
        <w:separator/>
      </w:r>
    </w:p>
  </w:endnote>
  <w:endnote w:type="continuationSeparator" w:id="1">
    <w:p w:rsidR="00FE31DD" w:rsidRDefault="00FE31DD" w:rsidP="00FE31DD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DD" w:rsidRDefault="00FE31DD" w:rsidP="00FE31DD">
      <w:pPr>
        <w:pStyle w:val="ab"/>
      </w:pPr>
      <w:r>
        <w:separator/>
      </w:r>
    </w:p>
  </w:footnote>
  <w:footnote w:type="continuationSeparator" w:id="1">
    <w:p w:rsidR="00FE31DD" w:rsidRDefault="00FE31DD" w:rsidP="00FE31DD">
      <w:pPr>
        <w:pStyle w:val="ab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1DD"/>
    <w:rsid w:val="001557DF"/>
    <w:rsid w:val="00165C54"/>
    <w:rsid w:val="00CA1ED8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8"/>
  </w:style>
  <w:style w:type="paragraph" w:styleId="1">
    <w:name w:val="heading 1"/>
    <w:basedOn w:val="a"/>
    <w:link w:val="10"/>
    <w:uiPriority w:val="9"/>
    <w:qFormat/>
    <w:rsid w:val="00FE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E31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31DD"/>
    <w:rPr>
      <w:color w:val="0000FF"/>
      <w:u w:val="single"/>
    </w:rPr>
  </w:style>
  <w:style w:type="character" w:styleId="a8">
    <w:name w:val="Strong"/>
    <w:basedOn w:val="a0"/>
    <w:uiPriority w:val="22"/>
    <w:qFormat/>
    <w:rsid w:val="00FE31D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E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31DD"/>
  </w:style>
  <w:style w:type="paragraph" w:styleId="ab">
    <w:name w:val="footer"/>
    <w:basedOn w:val="a"/>
    <w:link w:val="ac"/>
    <w:uiPriority w:val="99"/>
    <w:semiHidden/>
    <w:unhideWhenUsed/>
    <w:rsid w:val="00FE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operato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2022-03-17T14:08:00Z</dcterms:created>
  <dcterms:modified xsi:type="dcterms:W3CDTF">2022-03-17T14:28:00Z</dcterms:modified>
</cp:coreProperties>
</file>